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0E2664">
            <w:rPr>
              <w:rFonts w:ascii="金梅毛行書" w:eastAsia="金梅毛行書" w:hint="eastAsia"/>
              <w:bCs/>
              <w:spacing w:val="6"/>
              <w:w w:val="50"/>
              <w:kern w:val="0"/>
              <w:sz w:val="144"/>
              <w:szCs w:val="144"/>
              <w:fitText w:val="8047" w:id="-1591461376"/>
            </w:rPr>
            <w:t>連江縣立介壽國民中小</w:t>
          </w:r>
          <w:r w:rsidRPr="000E2664">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6D4C48">
            <w:rPr>
              <w:rFonts w:ascii="標楷體" w:eastAsia="標楷體" w:hAnsi="標楷體" w:hint="eastAsia"/>
              <w:color w:val="0000FF"/>
              <w:spacing w:val="46"/>
              <w:w w:val="45"/>
              <w:kern w:val="0"/>
              <w:sz w:val="120"/>
              <w:szCs w:val="120"/>
              <w:fitText w:val="4412" w:id="-1565275904"/>
            </w:rPr>
            <w:t>【</w:t>
          </w:r>
          <w:r w:rsidR="004C27F2" w:rsidRPr="006D4C48">
            <w:rPr>
              <w:rFonts w:ascii="標楷體" w:eastAsia="標楷體" w:hAnsi="標楷體" w:hint="eastAsia"/>
              <w:color w:val="0000FF"/>
              <w:spacing w:val="46"/>
              <w:w w:val="45"/>
              <w:kern w:val="0"/>
              <w:sz w:val="120"/>
              <w:szCs w:val="120"/>
              <w:fitText w:val="4412" w:id="-1565275904"/>
            </w:rPr>
            <w:t>專案</w:t>
          </w:r>
          <w:r w:rsidR="006D4C48" w:rsidRPr="006D4C48">
            <w:rPr>
              <w:rFonts w:ascii="標楷體" w:eastAsia="標楷體" w:hAnsi="標楷體" w:hint="eastAsia"/>
              <w:color w:val="0000FF"/>
              <w:spacing w:val="46"/>
              <w:w w:val="45"/>
              <w:kern w:val="0"/>
              <w:sz w:val="120"/>
              <w:szCs w:val="120"/>
              <w:fitText w:val="4412" w:id="-1565275904"/>
            </w:rPr>
            <w:t>經理</w:t>
          </w:r>
          <w:r w:rsidR="006D4C48" w:rsidRPr="006D4C48">
            <w:rPr>
              <w:rFonts w:ascii="標楷體" w:eastAsia="標楷體" w:hAnsi="標楷體" w:hint="eastAsia"/>
              <w:color w:val="0000FF"/>
              <w:spacing w:val="46"/>
              <w:w w:val="52"/>
              <w:kern w:val="0"/>
              <w:sz w:val="120"/>
              <w:szCs w:val="120"/>
              <w:fitText w:val="4412" w:id="-1565275904"/>
            </w:rPr>
            <w:t>人</w:t>
          </w:r>
          <w:r w:rsidRPr="006D4C48">
            <w:rPr>
              <w:rFonts w:ascii="標楷體" w:eastAsia="標楷體" w:hAnsi="標楷體" w:hint="eastAsia"/>
              <w:color w:val="0000FF"/>
              <w:spacing w:val="1"/>
              <w:w w:val="45"/>
              <w:kern w:val="0"/>
              <w:sz w:val="120"/>
              <w:szCs w:val="120"/>
              <w:fitText w:val="4412" w:id="-1565275904"/>
            </w:rPr>
            <w:t>】</w:t>
          </w:r>
          <w:r w:rsidR="00277219" w:rsidRPr="006D4C48">
            <w:rPr>
              <w:rFonts w:ascii="標楷體" w:eastAsia="標楷體" w:hAnsi="標楷體" w:hint="eastAsia"/>
              <w:spacing w:val="28"/>
              <w:w w:val="48"/>
              <w:kern w:val="0"/>
              <w:sz w:val="120"/>
              <w:szCs w:val="120"/>
              <w:fitText w:val="3731" w:id="-1565275903"/>
            </w:rPr>
            <w:t>勞動</w:t>
          </w:r>
          <w:r w:rsidR="00277219" w:rsidRPr="006D4C48">
            <w:rPr>
              <w:rFonts w:ascii="標楷體" w:eastAsia="標楷體" w:hAnsi="標楷體" w:hint="eastAsia"/>
              <w:bCs/>
              <w:spacing w:val="28"/>
              <w:w w:val="48"/>
              <w:kern w:val="52"/>
              <w:sz w:val="120"/>
              <w:szCs w:val="120"/>
              <w:fitText w:val="3731" w:id="-1565275903"/>
            </w:rPr>
            <w:t>工作規</w:t>
          </w:r>
          <w:r w:rsidR="00277219" w:rsidRPr="006D4C48">
            <w:rPr>
              <w:rFonts w:ascii="標楷體" w:eastAsia="標楷體" w:hAnsi="標楷體" w:hint="eastAsia"/>
              <w:bCs/>
              <w:spacing w:val="3"/>
              <w:w w:val="48"/>
              <w:kern w:val="52"/>
              <w:sz w:val="120"/>
              <w:szCs w:val="120"/>
              <w:fitText w:val="3731" w:id="-1565275903"/>
            </w:rPr>
            <w:t>則</w:t>
          </w:r>
        </w:p>
        <w:p w:rsidR="00277219" w:rsidRPr="00277219" w:rsidRDefault="00277219" w:rsidP="00277219">
          <w:pPr>
            <w:rPr>
              <w:rFonts w:ascii="標楷體" w:eastAsia="標楷體" w:hAnsi="標楷體"/>
            </w:rPr>
          </w:pPr>
          <w:r w:rsidRPr="00D029A3">
            <w:rPr>
              <w:rFonts w:ascii="標楷體" w:eastAsia="標楷體" w:hAnsi="標楷體" w:hint="eastAsia"/>
              <w:spacing w:val="95"/>
              <w:kern w:val="0"/>
              <w:sz w:val="56"/>
              <w:szCs w:val="56"/>
              <w:fitText w:val="8820" w:id="-1591461374"/>
            </w:rPr>
            <w:t>中華民國</w:t>
          </w:r>
          <w:r w:rsidR="00797B74" w:rsidRPr="00D029A3">
            <w:rPr>
              <w:rFonts w:ascii="標楷體" w:eastAsia="標楷體" w:hAnsi="標楷體" w:hint="eastAsia"/>
              <w:spacing w:val="95"/>
              <w:kern w:val="0"/>
              <w:sz w:val="56"/>
              <w:szCs w:val="56"/>
              <w:fitText w:val="8820" w:id="-1591461374"/>
            </w:rPr>
            <w:t>112</w:t>
          </w:r>
          <w:r w:rsidRPr="00D029A3">
            <w:rPr>
              <w:rFonts w:ascii="標楷體" w:eastAsia="標楷體" w:hAnsi="標楷體" w:hint="eastAsia"/>
              <w:spacing w:val="95"/>
              <w:kern w:val="0"/>
              <w:sz w:val="56"/>
              <w:szCs w:val="56"/>
              <w:fitText w:val="8820" w:id="-1591461374"/>
            </w:rPr>
            <w:t>年</w:t>
          </w:r>
          <w:r w:rsidR="00EB494C" w:rsidRPr="00D029A3">
            <w:rPr>
              <w:rFonts w:ascii="標楷體" w:eastAsia="標楷體" w:hAnsi="標楷體" w:hint="eastAsia"/>
              <w:spacing w:val="95"/>
              <w:kern w:val="0"/>
              <w:sz w:val="56"/>
              <w:szCs w:val="56"/>
              <w:fitText w:val="8820" w:id="-1591461374"/>
            </w:rPr>
            <w:t>10</w:t>
          </w:r>
          <w:r w:rsidRPr="00D029A3">
            <w:rPr>
              <w:rFonts w:ascii="標楷體" w:eastAsia="標楷體" w:hAnsi="標楷體" w:hint="eastAsia"/>
              <w:spacing w:val="95"/>
              <w:kern w:val="0"/>
              <w:sz w:val="56"/>
              <w:szCs w:val="56"/>
              <w:fitText w:val="8820" w:id="-1591461374"/>
            </w:rPr>
            <w:t>月</w:t>
          </w:r>
          <w:r w:rsidR="00EB494C" w:rsidRPr="00D029A3">
            <w:rPr>
              <w:rFonts w:ascii="標楷體" w:eastAsia="標楷體" w:hAnsi="標楷體" w:hint="eastAsia"/>
              <w:spacing w:val="95"/>
              <w:kern w:val="0"/>
              <w:sz w:val="56"/>
              <w:szCs w:val="56"/>
              <w:fitText w:val="8820" w:id="-1591461374"/>
            </w:rPr>
            <w:t>2</w:t>
          </w:r>
          <w:r w:rsidR="00D029A3" w:rsidRPr="00D029A3">
            <w:rPr>
              <w:rFonts w:ascii="標楷體" w:eastAsia="標楷體" w:hAnsi="標楷體" w:hint="eastAsia"/>
              <w:spacing w:val="95"/>
              <w:kern w:val="0"/>
              <w:sz w:val="56"/>
              <w:szCs w:val="56"/>
              <w:fitText w:val="8820" w:id="-1591461374"/>
            </w:rPr>
            <w:t>5</w:t>
          </w:r>
          <w:r w:rsidRPr="00D029A3">
            <w:rPr>
              <w:rFonts w:ascii="標楷體" w:eastAsia="標楷體" w:hAnsi="標楷體" w:hint="eastAsia"/>
              <w:spacing w:val="5"/>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Pr="007F5EB0" w:rsidRDefault="00A76755" w:rsidP="00167699">
      <w:pPr>
        <w:pStyle w:val="af0"/>
        <w:spacing w:beforeLines="50" w:before="180" w:after="72" w:line="400" w:lineRule="exact"/>
        <w:jc w:val="center"/>
        <w:rPr>
          <w:rFonts w:ascii="金梅毛行書" w:eastAsia="金梅毛行書" w:hAnsi="標楷體"/>
          <w:bCs/>
          <w:kern w:val="52"/>
          <w:sz w:val="48"/>
          <w:szCs w:val="48"/>
        </w:rPr>
      </w:pPr>
      <w:r w:rsidRPr="007F5EB0">
        <w:rPr>
          <w:rFonts w:ascii="金梅毛行書" w:eastAsia="金梅毛行書" w:hAnsi="標楷體" w:hint="eastAsia"/>
          <w:bCs/>
          <w:kern w:val="52"/>
          <w:sz w:val="48"/>
          <w:szCs w:val="48"/>
        </w:rPr>
        <w:t>連江縣立介壽國民中小學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w:t>
      </w:r>
      <w:r w:rsidR="006D4C48">
        <w:rPr>
          <w:rFonts w:ascii="Times New Roman" w:eastAsia="標楷體" w:hAnsi="標楷體" w:hint="eastAsia"/>
          <w:b/>
          <w:bCs/>
          <w:color w:val="0000FF"/>
          <w:kern w:val="52"/>
          <w:sz w:val="40"/>
          <w:szCs w:val="40"/>
        </w:rPr>
        <w:t>經理人</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第 一 章 總　　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社會保險、福利措施與安全衛生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5A5978"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7F5EB0">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9"/>
          <w:footerReference w:type="default" r:id="rId10"/>
          <w:footerReference w:type="first" r:id="rId11"/>
          <w:pgSz w:w="11906" w:h="16838"/>
          <w:pgMar w:top="1440" w:right="1800" w:bottom="1440" w:left="1800" w:header="851" w:footer="992" w:gutter="0"/>
          <w:pgNumType w:start="0"/>
          <w:cols w:space="425"/>
          <w:titlePg/>
          <w:docGrid w:type="lines" w:linePitch="360"/>
        </w:sectPr>
      </w:pPr>
    </w:p>
    <w:p w:rsidR="004D34F1" w:rsidRPr="00797B74" w:rsidRDefault="00167699" w:rsidP="004D34F1">
      <w:pPr>
        <w:pStyle w:val="1"/>
        <w:numPr>
          <w:ilvl w:val="0"/>
          <w:numId w:val="24"/>
        </w:numPr>
        <w:spacing w:before="240" w:after="240" w:line="360" w:lineRule="auto"/>
        <w:jc w:val="center"/>
        <w:rPr>
          <w:sz w:val="32"/>
        </w:rPr>
      </w:pPr>
      <w:r w:rsidRPr="00D87BFD">
        <w:rPr>
          <w:sz w:val="32"/>
        </w:rPr>
        <w:lastRenderedPageBreak/>
        <w:t xml:space="preserve">　</w:t>
      </w:r>
      <w:bookmarkStart w:id="0" w:name="_Toc92207968"/>
      <w:r w:rsidRPr="00B530D6">
        <w:rPr>
          <w:sz w:val="32"/>
        </w:rPr>
        <w:t>總　　則</w:t>
      </w:r>
      <w:bookmarkEnd w:id="0"/>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797B74">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連江縣立介壽國民中小學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為明確規定勞資雙方之權利義務，健全現代經營管理制度，促使勞雇雙方同心協力，並謀事業發展，特依勞動基準法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797B7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開立菜單</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用餐人數統計,</w:t>
      </w:r>
      <w:r w:rsidRPr="00797B74">
        <w:rPr>
          <w:rFonts w:ascii="標楷體" w:eastAsia="標楷體" w:hAnsi="標楷體" w:hint="eastAsia"/>
          <w:b/>
          <w:sz w:val="28"/>
          <w:szCs w:val="28"/>
        </w:rPr>
        <w:t>核銷結帳</w:t>
      </w:r>
      <w:r w:rsidRPr="00797B74">
        <w:rPr>
          <w:rFonts w:ascii="標楷體" w:eastAsia="標楷體" w:hAnsi="標楷體"/>
          <w:b/>
          <w:sz w:val="28"/>
          <w:szCs w:val="28"/>
        </w:rPr>
        <w:t>作業</w:t>
      </w:r>
      <w:r w:rsidRPr="00797B74">
        <w:rPr>
          <w:rFonts w:ascii="標楷體" w:eastAsia="標楷體" w:hAnsi="標楷體" w:hint="eastAsia"/>
          <w:b/>
          <w:sz w:val="28"/>
          <w:szCs w:val="28"/>
        </w:rPr>
        <w:t>。</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廚房衛生管理</w:t>
      </w:r>
      <w:r w:rsidRPr="00797B74">
        <w:rPr>
          <w:rFonts w:ascii="標楷體" w:eastAsia="標楷體" w:hAnsi="標楷體" w:hint="eastAsia"/>
          <w:b/>
          <w:sz w:val="28"/>
          <w:szCs w:val="28"/>
        </w:rPr>
        <w:t>，</w:t>
      </w:r>
      <w:r w:rsidRPr="00797B74">
        <w:rPr>
          <w:rFonts w:ascii="標楷體" w:eastAsia="標楷體" w:hAnsi="標楷體"/>
          <w:b/>
          <w:sz w:val="28"/>
          <w:szCs w:val="28"/>
        </w:rPr>
        <w:t>廚務人員溝通</w:t>
      </w:r>
      <w:r w:rsidRPr="00797B74">
        <w:rPr>
          <w:rFonts w:ascii="標楷體" w:eastAsia="標楷體" w:hAnsi="標楷體" w:hint="eastAsia"/>
          <w:b/>
          <w:sz w:val="28"/>
          <w:szCs w:val="28"/>
        </w:rPr>
        <w:t>協調。</w:t>
      </w:r>
    </w:p>
    <w:p w:rsidR="00DA4292" w:rsidRPr="00797B74" w:rsidRDefault="00DA429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南竿學區3校</w:t>
      </w:r>
      <w:r w:rsidR="00CD3F05" w:rsidRPr="00797B74">
        <w:rPr>
          <w:rFonts w:ascii="標楷體" w:eastAsia="標楷體" w:hAnsi="標楷體"/>
          <w:b/>
          <w:sz w:val="28"/>
          <w:szCs w:val="28"/>
        </w:rPr>
        <w:t>校園</w:t>
      </w:r>
      <w:r w:rsidR="00CD3F05" w:rsidRPr="00797B74">
        <w:rPr>
          <w:rFonts w:ascii="標楷體" w:eastAsia="標楷體" w:hAnsi="標楷體" w:hint="eastAsia"/>
          <w:b/>
          <w:sz w:val="28"/>
          <w:szCs w:val="28"/>
        </w:rPr>
        <w:t>食材</w:t>
      </w:r>
      <w:r w:rsidR="00CD3F05" w:rsidRPr="00797B74">
        <w:rPr>
          <w:rFonts w:ascii="標楷體" w:eastAsia="標楷體" w:hAnsi="標楷體"/>
          <w:b/>
          <w:sz w:val="28"/>
          <w:szCs w:val="28"/>
        </w:rPr>
        <w:t>平台登錄</w:t>
      </w:r>
      <w:r w:rsidR="00CD3F05" w:rsidRPr="00797B74">
        <w:rPr>
          <w:rFonts w:ascii="標楷體" w:eastAsia="標楷體" w:hAnsi="標楷體" w:hint="eastAsia"/>
          <w:b/>
          <w:sz w:val="28"/>
          <w:szCs w:val="28"/>
        </w:rPr>
        <w:t>(食登、智餐及智登3套系統)。</w:t>
      </w:r>
    </w:p>
    <w:p w:rsidR="00DA4292"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食材成本掌控</w:t>
      </w:r>
      <w:r w:rsidRPr="00797B74">
        <w:rPr>
          <w:rFonts w:ascii="標楷體" w:eastAsia="標楷體" w:hAnsi="標楷體" w:hint="eastAsia"/>
          <w:b/>
          <w:sz w:val="28"/>
          <w:szCs w:val="28"/>
        </w:rPr>
        <w:t>。</w:t>
      </w:r>
    </w:p>
    <w:p w:rsidR="00DA4292" w:rsidRPr="00797B74" w:rsidRDefault="004C27F2"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協助國中、小</w:t>
      </w:r>
      <w:r w:rsidRPr="00797B74">
        <w:rPr>
          <w:rFonts w:ascii="標楷體" w:eastAsia="標楷體" w:hAnsi="標楷體"/>
          <w:b/>
          <w:sz w:val="28"/>
          <w:szCs w:val="28"/>
        </w:rPr>
        <w:t>營養教育推廣</w:t>
      </w:r>
      <w:r w:rsidRPr="00797B74">
        <w:rPr>
          <w:rFonts w:ascii="標楷體" w:eastAsia="標楷體" w:hAnsi="標楷體" w:hint="eastAsia"/>
          <w:b/>
          <w:sz w:val="28"/>
          <w:szCs w:val="28"/>
        </w:rPr>
        <w:t>業務。</w:t>
      </w:r>
    </w:p>
    <w:p w:rsid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b/>
          <w:sz w:val="28"/>
          <w:szCs w:val="28"/>
        </w:rPr>
        <w:t>學校駐點或巡迴</w:t>
      </w:r>
      <w:r w:rsidRPr="00797B74">
        <w:rPr>
          <w:rFonts w:ascii="標楷體" w:eastAsia="標楷體" w:hAnsi="標楷體" w:hint="eastAsia"/>
          <w:b/>
          <w:sz w:val="28"/>
          <w:szCs w:val="28"/>
        </w:rPr>
        <w:t>。</w:t>
      </w:r>
    </w:p>
    <w:p w:rsidR="004D34F1" w:rsidRPr="00797B74" w:rsidRDefault="00CD3F05" w:rsidP="00797B74">
      <w:pPr>
        <w:pStyle w:val="af"/>
        <w:numPr>
          <w:ilvl w:val="0"/>
          <w:numId w:val="37"/>
        </w:numPr>
        <w:adjustRightInd w:val="0"/>
        <w:snapToGrid w:val="0"/>
        <w:spacing w:afterLines="0" w:after="0" w:line="400" w:lineRule="exact"/>
        <w:ind w:leftChars="0"/>
        <w:rPr>
          <w:rFonts w:ascii="Times New Roman" w:eastAsia="標楷體" w:hAnsi="標楷體"/>
          <w:color w:val="auto"/>
          <w:sz w:val="28"/>
          <w:szCs w:val="28"/>
        </w:rPr>
      </w:pPr>
      <w:r w:rsidRPr="00797B74">
        <w:rPr>
          <w:rFonts w:ascii="標楷體" w:eastAsia="標楷體" w:hAnsi="標楷體" w:hint="eastAsia"/>
          <w:b/>
          <w:sz w:val="28"/>
          <w:szCs w:val="28"/>
        </w:rPr>
        <w:t>其他與</w:t>
      </w:r>
      <w:r w:rsidR="004C27F2" w:rsidRPr="00797B74">
        <w:rPr>
          <w:rFonts w:ascii="標楷體" w:eastAsia="標楷體" w:hAnsi="標楷體" w:hint="eastAsia"/>
          <w:b/>
          <w:sz w:val="28"/>
          <w:szCs w:val="28"/>
        </w:rPr>
        <w:t>餐食配膳</w:t>
      </w:r>
      <w:r w:rsidRPr="00797B74">
        <w:rPr>
          <w:rFonts w:ascii="標楷體" w:eastAsia="標楷體" w:hAnsi="標楷體" w:hint="eastAsia"/>
          <w:b/>
          <w:sz w:val="28"/>
          <w:szCs w:val="28"/>
        </w:rPr>
        <w:t>相關之</w:t>
      </w:r>
      <w:r w:rsidRPr="00797B74">
        <w:rPr>
          <w:rFonts w:ascii="標楷體" w:eastAsia="標楷體" w:hAnsi="標楷體"/>
          <w:b/>
          <w:sz w:val="28"/>
          <w:szCs w:val="28"/>
        </w:rPr>
        <w:t>行政庶務</w:t>
      </w:r>
      <w:r w:rsidRPr="00797B74">
        <w:rPr>
          <w:rFonts w:ascii="標楷體" w:eastAsia="標楷體" w:hAnsi="標楷體" w:hint="eastAsia"/>
          <w:b/>
          <w:sz w:val="28"/>
          <w:szCs w:val="28"/>
        </w:rPr>
        <w:t>工作。</w:t>
      </w: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1" w:name="_Toc92207969"/>
      <w:r w:rsidRPr="00B530D6">
        <w:rPr>
          <w:sz w:val="32"/>
        </w:rPr>
        <w:t>受僱與解僱</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797B74">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797B74">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797B74">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工作年資之採計方式規定如下：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為限，並自受僱當日起算。適用勞動基準法前已在本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797B74">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長、經歷，經專案簽准者，不在此限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考核成績不合格者，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下列情事之一者，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之必要，又無適當工作可供安置時。</w:t>
      </w:r>
    </w:p>
    <w:p w:rsidR="00167699" w:rsidRPr="00DE3CF8" w:rsidRDefault="00020120" w:rsidP="00797B74">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797B74">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在產假期間或職業災害醫療期間，本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797B74">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797B74">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797B74">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797B74">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按其工作年資，每滿一年發給二分之一個月之平均工資，</w:t>
      </w:r>
      <w:r w:rsidRPr="00A81B9D">
        <w:rPr>
          <w:rFonts w:eastAsia="標楷體" w:hAnsi="標楷體" w:hint="eastAsia"/>
          <w:bCs/>
          <w:kern w:val="0"/>
          <w:sz w:val="28"/>
          <w:szCs w:val="28"/>
        </w:rPr>
        <w:t>未滿一年</w:t>
      </w:r>
      <w:r w:rsidRPr="00A81B9D">
        <w:rPr>
          <w:rFonts w:eastAsia="標楷體" w:hAnsi="標楷體" w:hint="eastAsia"/>
          <w:bCs/>
          <w:kern w:val="0"/>
          <w:sz w:val="28"/>
          <w:szCs w:val="28"/>
        </w:rPr>
        <w:lastRenderedPageBreak/>
        <w:t>者，</w:t>
      </w:r>
      <w:r w:rsidRPr="006766E9">
        <w:rPr>
          <w:rFonts w:eastAsia="標楷體" w:hAnsi="標楷體" w:hint="eastAsia"/>
          <w:bCs/>
          <w:kern w:val="0"/>
          <w:sz w:val="28"/>
          <w:szCs w:val="28"/>
        </w:rPr>
        <w:t>以比例計給；最高以發給六個月平均工資為限。</w:t>
      </w:r>
    </w:p>
    <w:p w:rsidR="00167699" w:rsidRPr="006766E9" w:rsidRDefault="00167699" w:rsidP="00797B74">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797B74">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三、受有期徒刑以上刑之宣告確定，而未諭知緩刑或未准易科罰金。</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797B74">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797B74">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r w:rsidR="00167699" w:rsidRPr="00260BA1">
        <w:rPr>
          <w:rFonts w:ascii="Times New Roman" w:eastAsia="標楷體" w:hAnsi="標楷體"/>
          <w:color w:val="auto"/>
          <w:sz w:val="28"/>
          <w:szCs w:val="28"/>
        </w:rPr>
        <w:lastRenderedPageBreak/>
        <w:t>。</w:t>
      </w:r>
    </w:p>
    <w:p w:rsidR="00167699" w:rsidRPr="00DE3CF8" w:rsidRDefault="00167699" w:rsidP="00797B74">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2" w:name="_Toc92207970"/>
      <w:r w:rsidRPr="00260BA1">
        <w:rPr>
          <w:sz w:val="32"/>
        </w:rPr>
        <w:t>工資、</w:t>
      </w:r>
      <w:r w:rsidRPr="00260BA1">
        <w:rPr>
          <w:rFonts w:hint="eastAsia"/>
          <w:sz w:val="32"/>
        </w:rPr>
        <w:t>津貼及獎金</w:t>
      </w:r>
      <w:bookmarkEnd w:id="2"/>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797B74">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之工資計算方法，依需要得採計時制、計日制、計月制、計件制。</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797B74">
      <w:pPr>
        <w:pStyle w:val="af"/>
        <w:spacing w:beforeLines="50" w:before="180" w:after="72" w:line="400" w:lineRule="exact"/>
        <w:ind w:left="3059" w:hangingChars="664" w:hanging="1859"/>
        <w:rPr>
          <w:rFonts w:ascii="Times New Roman" w:eastAsia="標楷體" w:hAnsi="標楷體"/>
          <w:color w:val="auto"/>
          <w:sz w:val="28"/>
          <w:szCs w:val="28"/>
        </w:rPr>
      </w:pPr>
      <w:r>
        <w:rPr>
          <w:rFonts w:ascii="標楷體" w:eastAsia="標楷體" w:hAnsi="標楷體" w:hint="eastAsia"/>
          <w:color w:val="auto"/>
          <w:sz w:val="28"/>
          <w:szCs w:val="28"/>
        </w:rPr>
        <w:t>▓</w:t>
      </w:r>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r>
        <w:rPr>
          <w:rFonts w:ascii="標楷體" w:eastAsia="標楷體" w:hAnsi="標楷體" w:hint="eastAsia"/>
          <w:color w:val="auto"/>
          <w:sz w:val="28"/>
          <w:szCs w:val="28"/>
        </w:rPr>
        <w:t>▓</w:t>
      </w:r>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797B74">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次月）＿日之工資、每月＿日發放（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次月）＿日之工資。</w:t>
      </w:r>
    </w:p>
    <w:p w:rsidR="00167699" w:rsidRPr="00DD038A" w:rsidRDefault="00167699"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
    <w:p w:rsidR="008134BD" w:rsidRPr="00DD038A" w:rsidRDefault="008134BD" w:rsidP="00797B74">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w:t>
      </w:r>
      <w:r w:rsidR="00CD3F05">
        <w:rPr>
          <w:rFonts w:ascii="Times New Roman" w:eastAsia="標楷體" w:hAnsi="標楷體" w:hint="eastAsia"/>
          <w:color w:val="auto"/>
          <w:sz w:val="28"/>
          <w:szCs w:val="28"/>
        </w:rPr>
        <w:lastRenderedPageBreak/>
        <w:t>工</w:t>
      </w:r>
      <w:r w:rsidRPr="00DD038A">
        <w:rPr>
          <w:rFonts w:ascii="Times New Roman" w:eastAsia="標楷體" w:hAnsi="標楷體" w:hint="eastAsia"/>
          <w:color w:val="auto"/>
          <w:sz w:val="28"/>
          <w:szCs w:val="28"/>
        </w:rPr>
        <w:t>。</w:t>
      </w:r>
    </w:p>
    <w:p w:rsidR="00167699" w:rsidRPr="00260BA1" w:rsidRDefault="00167699" w:rsidP="00797B74">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797B74">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797B74">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r w:rsidRPr="00DD08DF">
        <w:rPr>
          <w:rFonts w:ascii="Times New Roman" w:eastAsia="標楷體" w:hAnsi="標楷體" w:hint="eastAsia"/>
          <w:color w:val="auto"/>
          <w:sz w:val="28"/>
          <w:szCs w:val="28"/>
        </w:rPr>
        <w:t>規定計給。</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第十九條之一</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r w:rsidR="00BA2C92" w:rsidRPr="00060CC4">
        <w:rPr>
          <w:rFonts w:ascii="Times New Roman" w:eastAsia="標楷體" w:hAnsi="標楷體" w:hint="eastAsia"/>
          <w:color w:val="auto"/>
          <w:sz w:val="28"/>
          <w:szCs w:val="28"/>
          <w:u w:val="single"/>
        </w:rPr>
        <w:t>＿</w:t>
      </w:r>
      <w:r w:rsidR="006B6E15" w:rsidRPr="00060CC4">
        <w:rPr>
          <w:rFonts w:ascii="Times New Roman" w:eastAsia="標楷體" w:hAnsi="標楷體" w:hint="eastAsia"/>
          <w:color w:val="auto"/>
          <w:sz w:val="28"/>
          <w:szCs w:val="28"/>
          <w:u w:val="single"/>
        </w:rPr>
        <w:t>1</w:t>
      </w:r>
      <w:r w:rsidR="00BA2C92" w:rsidRPr="00060CC4">
        <w:rPr>
          <w:rFonts w:ascii="Times New Roman" w:eastAsia="標楷體" w:hAnsi="標楷體" w:hint="eastAsia"/>
          <w:color w:val="auto"/>
          <w:sz w:val="28"/>
          <w:szCs w:val="28"/>
          <w:u w:val="single"/>
        </w:rPr>
        <w:t>＿</w:t>
      </w:r>
      <w:r w:rsidR="00BA2C92" w:rsidRPr="006B6E15">
        <w:rPr>
          <w:rFonts w:ascii="Times New Roman" w:eastAsia="標楷體" w:hAnsi="標楷體" w:hint="eastAsia"/>
          <w:color w:val="auto"/>
          <w:sz w:val="28"/>
          <w:szCs w:val="28"/>
        </w:rPr>
        <w:t>換取補休時數（不得低於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）；補休期限</w:t>
      </w:r>
      <w:r w:rsidR="00BA2C92"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 xml:space="preserve">12 </w:t>
      </w:r>
      <w:r w:rsidR="00BA2C92" w:rsidRPr="006B6E15">
        <w:rPr>
          <w:rFonts w:ascii="Times New Roman" w:eastAsia="標楷體" w:hAnsi="標楷體" w:hint="eastAsia"/>
          <w:color w:val="auto"/>
          <w:sz w:val="28"/>
          <w:szCs w:val="28"/>
        </w:rPr>
        <w:t>個月。</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前條補休之期限，逾依第二十七條所約定年度之末日者，以該日為期限之末日。</w:t>
      </w:r>
    </w:p>
    <w:p w:rsidR="00BA2C92" w:rsidRPr="006B6E15" w:rsidRDefault="00BA2C92"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lastRenderedPageBreak/>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補休應依</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797B74">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797B74">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797B74">
      <w:pPr>
        <w:pStyle w:val="af"/>
        <w:spacing w:beforeLines="50" w:before="180" w:after="72" w:line="400" w:lineRule="exact"/>
        <w:ind w:left="1200" w:firstLineChars="128" w:firstLine="358"/>
        <w:rPr>
          <w:rFonts w:ascii="Times New Roman" w:eastAsia="標楷體" w:hAnsi="標楷體"/>
          <w:color w:val="auto"/>
          <w:sz w:val="28"/>
          <w:szCs w:val="28"/>
        </w:rPr>
      </w:pPr>
      <w:r>
        <w:rPr>
          <w:rFonts w:ascii="標楷體" w:eastAsia="標楷體" w:hAnsi="標楷體" w:hint="eastAsia"/>
          <w:color w:val="auto"/>
          <w:sz w:val="28"/>
          <w:szCs w:val="28"/>
        </w:rPr>
        <w:t>▓</w:t>
      </w:r>
      <w:r w:rsidR="007825E6" w:rsidRPr="006B6E15">
        <w:rPr>
          <w:rFonts w:ascii="Times New Roman" w:eastAsia="標楷體" w:hAnsi="標楷體" w:hint="eastAsia"/>
          <w:color w:val="auto"/>
          <w:sz w:val="28"/>
          <w:szCs w:val="28"/>
        </w:rPr>
        <w:t>補休屆期後</w:t>
      </w:r>
      <w:r w:rsidR="007825E6" w:rsidRPr="00060CC4">
        <w:rPr>
          <w:rFonts w:ascii="Times New Roman" w:eastAsia="標楷體" w:hAnsi="標楷體" w:hint="eastAsia"/>
          <w:color w:val="auto"/>
          <w:sz w:val="28"/>
          <w:szCs w:val="28"/>
          <w:u w:val="single"/>
        </w:rPr>
        <w:t>＿</w:t>
      </w:r>
      <w:r w:rsidR="00060CC4" w:rsidRPr="00060CC4">
        <w:rPr>
          <w:rFonts w:ascii="Times New Roman" w:eastAsia="標楷體" w:hAnsi="標楷體" w:hint="eastAsia"/>
          <w:color w:val="auto"/>
          <w:sz w:val="28"/>
          <w:szCs w:val="28"/>
          <w:u w:val="single"/>
        </w:rPr>
        <w:t>30</w:t>
      </w:r>
      <w:r w:rsidR="007825E6" w:rsidRPr="00060CC4">
        <w:rPr>
          <w:rFonts w:ascii="Times New Roman" w:eastAsia="標楷體" w:hAnsi="標楷體" w:hint="eastAsia"/>
          <w:color w:val="auto"/>
          <w:sz w:val="28"/>
          <w:szCs w:val="28"/>
          <w:u w:val="single"/>
        </w:rPr>
        <w:t>＿</w:t>
      </w:r>
      <w:r w:rsidR="007825E6" w:rsidRPr="006B6E15">
        <w:rPr>
          <w:rFonts w:ascii="Times New Roman" w:eastAsia="標楷體" w:hAnsi="標楷體" w:hint="eastAsia"/>
          <w:color w:val="auto"/>
          <w:sz w:val="28"/>
          <w:szCs w:val="28"/>
        </w:rPr>
        <w:t>日（不得超過三十日）。</w:t>
      </w:r>
    </w:p>
    <w:p w:rsidR="007825E6" w:rsidRPr="006B6E15" w:rsidRDefault="007825E6" w:rsidP="00797B7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第十八條應結</w:t>
      </w:r>
      <w:r w:rsidRPr="006B6E15">
        <w:rPr>
          <w:rFonts w:ascii="Times New Roman" w:eastAsia="標楷體" w:hAnsi="標楷體" w:hint="eastAsia"/>
          <w:color w:val="auto"/>
          <w:sz w:val="28"/>
          <w:szCs w:val="28"/>
        </w:rPr>
        <w:t>清之工資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797B74">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之一</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260BA1" w:rsidRDefault="00167699" w:rsidP="00167699">
      <w:pPr>
        <w:pStyle w:val="1"/>
        <w:spacing w:line="360" w:lineRule="auto"/>
        <w:jc w:val="center"/>
        <w:rPr>
          <w:sz w:val="32"/>
        </w:rPr>
      </w:pPr>
      <w:r w:rsidRPr="00260BA1">
        <w:rPr>
          <w:sz w:val="32"/>
        </w:rPr>
        <w:t xml:space="preserve">　</w:t>
      </w:r>
      <w:bookmarkStart w:id="3" w:name="_Toc92207971"/>
      <w:r w:rsidRPr="00260BA1">
        <w:rPr>
          <w:sz w:val="32"/>
        </w:rPr>
        <w:t>工作時間、休息、休假、請假</w:t>
      </w:r>
      <w:bookmarkEnd w:id="3"/>
    </w:p>
    <w:p w:rsidR="00167699" w:rsidRPr="00260BA1" w:rsidRDefault="00167699" w:rsidP="00797B74">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w:t>
      </w:r>
      <w:r w:rsidRPr="00260BA1">
        <w:rPr>
          <w:rFonts w:ascii="Times New Roman" w:eastAsia="標楷體" w:hAnsi="標楷體" w:hint="eastAsia"/>
          <w:color w:val="auto"/>
          <w:sz w:val="28"/>
          <w:szCs w:val="28"/>
        </w:rPr>
        <w:lastRenderedPageBreak/>
        <w:t>開始及終止之時間。</w:t>
      </w:r>
    </w:p>
    <w:p w:rsidR="00167699" w:rsidRPr="006766E9" w:rsidRDefault="00167699" w:rsidP="00797B74">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將參採醫師之建議，調整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797B74">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事項之一：</w:t>
      </w:r>
    </w:p>
    <w:p w:rsidR="00167699" w:rsidRPr="00260BA1" w:rsidRDefault="00167699" w:rsidP="00797B74">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797B74">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，但經勞資會議同意後，延長之工作時間，一個月不得超過五十四小時，每三個月不得超過一百三十八小時。</w:t>
      </w:r>
    </w:p>
    <w:p w:rsidR="00167699" w:rsidRPr="006766E9" w:rsidRDefault="007A5007"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w:t>
      </w:r>
      <w:r w:rsidR="00167699" w:rsidRPr="00260BA1">
        <w:rPr>
          <w:rFonts w:ascii="Times New Roman" w:eastAsia="標楷體" w:hAnsi="標楷體"/>
          <w:color w:val="auto"/>
          <w:sz w:val="28"/>
          <w:szCs w:val="28"/>
        </w:rPr>
        <w:lastRenderedPageBreak/>
        <w:t>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797B74">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第二十四條之一</w:t>
      </w:r>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797B74">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r w:rsidRPr="00B42D7D">
        <w:rPr>
          <w:rFonts w:ascii="Times New Roman" w:eastAsia="標楷體" w:hAnsi="標楷體" w:hint="eastAsia"/>
          <w:color w:val="auto"/>
          <w:sz w:val="28"/>
          <w:szCs w:val="28"/>
        </w:rPr>
        <w:t>採輪班制者，其工作班次，每週更換一次。但經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797B7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，均應休假，工資照給。前開休假日經勞雇雙方協商同意後，得酌作調移。</w:t>
      </w:r>
    </w:p>
    <w:p w:rsidR="00167699" w:rsidRPr="006766E9" w:rsidRDefault="00167699" w:rsidP="00797B74">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797B74">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797B74">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之工作年資自受僱當日起算；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得於勞雇雙方協商之下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797B74">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受僱當日起算，每一週年之期間。但其工作六個月以上一年未滿者，為取得特別休假權利後六個月之期間。</w:t>
      </w:r>
    </w:p>
    <w:p w:rsidR="00167699" w:rsidRPr="00F74E27" w:rsidRDefault="007E0206" w:rsidP="00797B74">
      <w:pPr>
        <w:pStyle w:val="af"/>
        <w:spacing w:beforeLines="50" w:before="180" w:after="72" w:line="400" w:lineRule="exact"/>
        <w:ind w:left="1200"/>
        <w:rPr>
          <w:rFonts w:ascii="Times New Roman" w:eastAsia="標楷體" w:hAnsi="標楷體"/>
          <w:bCs/>
          <w:color w:val="auto"/>
          <w:sz w:val="28"/>
          <w:szCs w:val="28"/>
        </w:rPr>
      </w:pPr>
      <w:r>
        <w:rPr>
          <w:rFonts w:ascii="標楷體" w:eastAsia="標楷體" w:hAnsi="標楷體" w:hint="eastAsia"/>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日至</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月</w:t>
      </w:r>
      <w:r w:rsidR="004D521D"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勞雇雙方約定年度：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797B74">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797B74">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之一</w:t>
      </w:r>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w:t>
      </w:r>
      <w:r w:rsidR="00167699" w:rsidRPr="00797B74">
        <w:rPr>
          <w:rFonts w:ascii="標楷體" w:eastAsia="標楷體" w:hAnsi="標楷體" w:hint="eastAsia"/>
          <w:color w:val="auto"/>
          <w:sz w:val="28"/>
          <w:szCs w:val="28"/>
        </w:rPr>
        <w:t>以</w:t>
      </w:r>
      <w:r w:rsidR="00194AE4" w:rsidRPr="00797B74">
        <w:rPr>
          <w:rFonts w:ascii="標楷體" w:eastAsia="標楷體" w:hAnsi="標楷體" w:hint="eastAsia"/>
          <w:color w:val="auto"/>
          <w:sz w:val="28"/>
          <w:szCs w:val="28"/>
        </w:rPr>
        <w:t>其</w:t>
      </w:r>
      <w:r w:rsidR="00167699" w:rsidRPr="00797B74">
        <w:rPr>
          <w:rFonts w:ascii="標楷體" w:eastAsia="標楷體" w:hAnsi="標楷體" w:hint="eastAsia"/>
          <w:color w:val="auto"/>
          <w:sz w:val="28"/>
          <w:szCs w:val="28"/>
        </w:rPr>
        <w:t>一日工</w:t>
      </w:r>
      <w:r w:rsidR="00167699" w:rsidRPr="006766E9">
        <w:rPr>
          <w:rFonts w:ascii="標楷體" w:eastAsia="標楷體" w:hAnsi="標楷體" w:hint="eastAsia"/>
          <w:color w:val="auto"/>
          <w:sz w:val="28"/>
          <w:szCs w:val="28"/>
        </w:rPr>
        <w:t>資計算。</w:t>
      </w:r>
    </w:p>
    <w:p w:rsidR="00167699" w:rsidRPr="006766E9" w:rsidRDefault="00FA6F79" w:rsidP="00797B74">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797B74">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lastRenderedPageBreak/>
        <w:t>因契約終止所發給之未休假工資，於契約終止後，連同應結清之工資，給付給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97B74">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97B74">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前項工資之計算，按原特別休假終結時應發給工資之基準計發。</w:t>
      </w:r>
    </w:p>
    <w:p w:rsidR="007825E6" w:rsidRPr="0036658F" w:rsidRDefault="00097034" w:rsidP="00797B74">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797B74">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6766E9">
        <w:rPr>
          <w:rFonts w:ascii="Times New Roman" w:eastAsia="標楷體" w:hAnsi="標楷體"/>
          <w:color w:val="auto"/>
          <w:sz w:val="28"/>
          <w:szCs w:val="28"/>
        </w:rPr>
        <w:t>經徵得</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797B74">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797B74">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797B74">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請假，假別分為婚假、事假、家庭照顧假、普通傷病假、生理假、喪假、公傷病假、產假、公假、</w:t>
      </w:r>
      <w:r w:rsidR="00167699" w:rsidRPr="006766E9">
        <w:rPr>
          <w:rFonts w:ascii="Times New Roman" w:eastAsia="標楷體" w:hAnsi="標楷體" w:hint="eastAsia"/>
          <w:color w:val="auto"/>
          <w:sz w:val="28"/>
          <w:szCs w:val="28"/>
        </w:rPr>
        <w:t>產檢假、</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w:t>
      </w:r>
      <w:r w:rsidR="00167699" w:rsidRPr="006766E9">
        <w:rPr>
          <w:rFonts w:ascii="Times New Roman" w:eastAsia="標楷體" w:hAnsi="標楷體"/>
          <w:color w:val="auto"/>
          <w:sz w:val="28"/>
          <w:szCs w:val="28"/>
        </w:rPr>
        <w:lastRenderedPageBreak/>
        <w:t>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，可自結婚之日前十日起三個月內請畢。但經本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同意者，得於一年內請畢。婚假期間，</w:t>
      </w:r>
      <w:r w:rsidRPr="00260BA1">
        <w:rPr>
          <w:rFonts w:ascii="Times New Roman" w:eastAsia="標楷體" w:hAnsi="標楷體"/>
          <w:color w:val="auto"/>
          <w:sz w:val="28"/>
        </w:rPr>
        <w:t>工資照給。</w:t>
      </w:r>
    </w:p>
    <w:p w:rsidR="00167699" w:rsidRPr="00260BA1"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r w:rsidRPr="00260BA1">
        <w:rPr>
          <w:rFonts w:ascii="Times New Roman" w:eastAsia="標楷體" w:hAnsi="標楷體"/>
          <w:color w:val="auto"/>
          <w:sz w:val="28"/>
        </w:rPr>
        <w:t>一年內合計不得超過十四日。事假期間不給工資。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r w:rsidRPr="00260BA1">
        <w:rPr>
          <w:rFonts w:ascii="Times New Roman" w:eastAsia="標楷體" w:hAnsi="標楷體"/>
          <w:color w:val="auto"/>
          <w:sz w:val="28"/>
        </w:rPr>
        <w:t>須附繳醫療證明。（普通傷病假一年內合計未超過三十日部分，工資折半發給，其領有勞工保險普通傷病給付未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（一）未住院者，一年內合計不得超過三十日。</w:t>
      </w:r>
    </w:p>
    <w:p w:rsidR="00167699" w:rsidRPr="00C85EDA" w:rsidRDefault="00167699" w:rsidP="00797B7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797B74">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經醫師診斷，罹患癌症（含原位癌）採門診方式治療或懷孕期間需安胎休養者，其治療或休養期間，併入住院傷病假計算。</w:t>
      </w:r>
    </w:p>
    <w:p w:rsidR="00167699" w:rsidRPr="00E71170" w:rsidRDefault="00167699" w:rsidP="00797B74">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普通傷病假超過前款規定之期限，經以事假或特別休假抵充後仍未痊癒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逾期未癒者得予資遣，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因生理日致工作有困難者，每月得請生理假一日，全年請假日數未逾三日，不併入病假計算，其餘日數併入病假計算。（請休生理假不需附證明文件，另，前開併入及不併入病假之生理假薪資，減半發給）。</w:t>
      </w:r>
    </w:p>
    <w:p w:rsidR="00167699" w:rsidRPr="00E71170"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797B7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w:t>
      </w:r>
      <w:r w:rsidRPr="00E71170">
        <w:rPr>
          <w:rFonts w:eastAsia="標楷體" w:hAnsi="標楷體"/>
          <w:sz w:val="28"/>
        </w:rPr>
        <w:lastRenderedPageBreak/>
        <w:t>八日。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祖父母、子女、配偶之父母、配偶之養父母或繼父母喪亡者，給予喪假六日。</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797B74">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w:t>
      </w:r>
      <w:r w:rsidR="00097034" w:rsidRPr="000E2664">
        <w:rPr>
          <w:rFonts w:eastAsia="標楷體" w:hAnsi="標楷體" w:hint="eastAsia"/>
          <w:color w:val="000000" w:themeColor="text1"/>
          <w:spacing w:val="-4"/>
          <w:sz w:val="28"/>
        </w:rPr>
        <w:t>工</w:t>
      </w:r>
      <w:r w:rsidR="00167699" w:rsidRPr="000E2664">
        <w:rPr>
          <w:rFonts w:ascii="Times New Roman" w:eastAsia="標楷體" w:hAnsi="標楷體"/>
          <w:color w:val="000000" w:themeColor="text1"/>
          <w:sz w:val="28"/>
        </w:rPr>
        <w:t>因職業災害而致</w:t>
      </w:r>
      <w:r w:rsidR="00194AE4" w:rsidRPr="000E2664">
        <w:rPr>
          <w:rFonts w:ascii="Times New Roman" w:eastAsia="標楷體" w:hAnsi="標楷體" w:hint="eastAsia"/>
          <w:color w:val="000000" w:themeColor="text1"/>
          <w:sz w:val="28"/>
        </w:rPr>
        <w:t>失能</w:t>
      </w:r>
      <w:r w:rsidR="00167699" w:rsidRPr="000E2664">
        <w:rPr>
          <w:rFonts w:ascii="Times New Roman" w:eastAsia="標楷體" w:hAnsi="標楷體"/>
          <w:color w:val="000000" w:themeColor="text1"/>
          <w:sz w:val="28"/>
        </w:rPr>
        <w:t>、傷</w:t>
      </w:r>
      <w:r w:rsidR="00167699" w:rsidRPr="00C85EDA">
        <w:rPr>
          <w:rFonts w:ascii="Times New Roman" w:eastAsia="標楷體" w:hAnsi="標楷體"/>
          <w:color w:val="auto"/>
          <w:sz w:val="28"/>
        </w:rPr>
        <w:t>害或疾病者，其治療、休養期間，給予公傷病假。</w:t>
      </w:r>
    </w:p>
    <w:p w:rsidR="00167699" w:rsidRPr="00C85EDA"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797B7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受僱工作在六個月以上者，停止工作期間工資照給，未滿六個月者減半發給。</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797B7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797B74">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懷孕期間需安胎休養者，其治療或休養期間，併入住院傷病假計算。安胎休養請假薪資之計算</w:t>
      </w:r>
      <w:r w:rsidRPr="0090356F">
        <w:rPr>
          <w:rFonts w:eastAsia="標楷體" w:hint="eastAsia"/>
          <w:sz w:val="28"/>
        </w:rPr>
        <w:t>，依病假規定辦理。</w:t>
      </w:r>
    </w:p>
    <w:p w:rsidR="00167699" w:rsidRPr="00A81B9D" w:rsidRDefault="00167699" w:rsidP="00797B74">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r w:rsidRPr="00A81B9D">
        <w:rPr>
          <w:rFonts w:ascii="Times New Roman" w:eastAsia="標楷體" w:hAnsi="標楷體" w:hint="eastAsia"/>
          <w:color w:val="auto"/>
          <w:sz w:val="28"/>
        </w:rPr>
        <w:t>期間，薪資</w:t>
      </w:r>
      <w:r w:rsidRPr="00A81B9D">
        <w:rPr>
          <w:rFonts w:ascii="Times New Roman" w:eastAsia="標楷體" w:hAnsi="標楷體"/>
          <w:color w:val="auto"/>
          <w:sz w:val="28"/>
        </w:rPr>
        <w:t>照給。</w:t>
      </w:r>
    </w:p>
    <w:p w:rsidR="00167699" w:rsidRPr="00A81B9D" w:rsidRDefault="00167699" w:rsidP="00797B74">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r w:rsidR="00FA6F79">
        <w:rPr>
          <w:rFonts w:ascii="標楷體" w:eastAsia="標楷體" w:hAnsi="標楷體" w:hint="eastAsia"/>
          <w:color w:val="auto"/>
          <w:sz w:val="28"/>
        </w:rPr>
        <w:t>產檢假：</w:t>
      </w:r>
      <w:r w:rsidR="00097034">
        <w:rPr>
          <w:rFonts w:eastAsia="標楷體" w:hAnsi="標楷體" w:hint="eastAsia"/>
          <w:spacing w:val="-4"/>
          <w:sz w:val="28"/>
        </w:rPr>
        <w:t>員工</w:t>
      </w:r>
      <w:r w:rsidRPr="00A81B9D">
        <w:rPr>
          <w:rFonts w:ascii="標楷體" w:eastAsia="標楷體" w:hAnsi="標楷體" w:hint="eastAsia"/>
          <w:color w:val="auto"/>
          <w:sz w:val="28"/>
        </w:rPr>
        <w:t>妊娠期間，給予產檢假五日。產檢假期間，薪資照給。</w:t>
      </w:r>
    </w:p>
    <w:p w:rsidR="00167699" w:rsidRPr="0090356F" w:rsidRDefault="00167699" w:rsidP="00797B74">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797B74">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lastRenderedPageBreak/>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797B74">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797B7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同時撫育子女二人以上者，其育嬰留職停薪期間應合併計算，最長以最幼子女受撫育二年為限。</w:t>
      </w:r>
    </w:p>
    <w:p w:rsidR="00167699" w:rsidRPr="00C85EDA" w:rsidRDefault="00097034" w:rsidP="00797B7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r w:rsidR="00167699" w:rsidRPr="0036658F">
        <w:rPr>
          <w:rFonts w:ascii="Times New Roman" w:eastAsia="標楷體" w:hAnsi="標楷體"/>
          <w:color w:val="auto"/>
          <w:sz w:val="28"/>
          <w:szCs w:val="28"/>
        </w:rPr>
        <w:t>E</w:t>
      </w:r>
      <w:r w:rsidR="00167699" w:rsidRPr="0036658F">
        <w:rPr>
          <w:rFonts w:ascii="Times New Roman" w:eastAsia="標楷體" w:hAnsi="標楷體"/>
          <w:color w:val="auto"/>
          <w:sz w:val="28"/>
          <w:szCs w:val="28"/>
        </w:rPr>
        <w:t>─</w:t>
      </w:r>
      <w:r w:rsidR="00167699" w:rsidRPr="0036658F">
        <w:rPr>
          <w:rFonts w:ascii="Times New Roman" w:eastAsia="標楷體" w:hAnsi="標楷體"/>
          <w:color w:val="auto"/>
          <w:sz w:val="28"/>
          <w:szCs w:val="28"/>
        </w:rPr>
        <w:t>mail</w:t>
      </w:r>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797B74">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797B74">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797B74">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797B74">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797B74">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4" w:name="_Toc92207972"/>
      <w:r w:rsidRPr="00260BA1">
        <w:rPr>
          <w:sz w:val="32"/>
        </w:rPr>
        <w:t>退　休</w:t>
      </w:r>
      <w:bookmarkEnd w:id="4"/>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lastRenderedPageBreak/>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797B74">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D87BFD" w:rsidRDefault="00167699" w:rsidP="00167699">
      <w:pPr>
        <w:pStyle w:val="1"/>
        <w:spacing w:line="360" w:lineRule="auto"/>
        <w:jc w:val="center"/>
        <w:rPr>
          <w:sz w:val="32"/>
        </w:rPr>
      </w:pPr>
      <w:r w:rsidRPr="00D87BFD">
        <w:rPr>
          <w:sz w:val="32"/>
        </w:rPr>
        <w:t xml:space="preserve">　</w:t>
      </w:r>
      <w:bookmarkStart w:id="5" w:name="_Toc92207973"/>
      <w:r w:rsidRPr="00D87BFD">
        <w:rPr>
          <w:sz w:val="32"/>
        </w:rPr>
        <w:t>女工</w:t>
      </w:r>
      <w:bookmarkEnd w:id="5"/>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6" w:name="_Toc92207974"/>
      <w:r w:rsidRPr="00D87BFD">
        <w:rPr>
          <w:sz w:val="32"/>
        </w:rPr>
        <w:t>考勤、考核、獎懲、</w:t>
      </w:r>
      <w:r w:rsidRPr="00D87BFD">
        <w:rPr>
          <w:rFonts w:hint="eastAsia"/>
          <w:sz w:val="32"/>
        </w:rPr>
        <w:t>升遷</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7" w:name="_Toc92207975"/>
      <w:r w:rsidRPr="00D87BFD">
        <w:rPr>
          <w:sz w:val="32"/>
        </w:rPr>
        <w:t>職業災害補償及撫卹</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予以補償。但如同一事故，依勞工保險條例或其他法令規定，已由本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lastRenderedPageBreak/>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r w:rsidR="00194AE4">
        <w:rPr>
          <w:rFonts w:ascii="Times New Roman" w:eastAsia="標楷體" w:hAnsi="標楷體" w:hint="eastAsia"/>
          <w:color w:val="auto"/>
          <w:sz w:val="28"/>
        </w:rPr>
        <w:t>障害</w:t>
      </w:r>
      <w:r>
        <w:rPr>
          <w:rFonts w:ascii="Times New Roman" w:eastAsia="標楷體" w:hAnsi="標楷體"/>
          <w:color w:val="auto"/>
          <w:sz w:val="28"/>
        </w:rPr>
        <w:t>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8" w:name="_Toc92207976"/>
      <w:r w:rsidRPr="00260BA1">
        <w:rPr>
          <w:rFonts w:hint="eastAsia"/>
          <w:sz w:val="32"/>
        </w:rPr>
        <w:t>社會保險、</w:t>
      </w:r>
      <w:r w:rsidRPr="00260BA1">
        <w:rPr>
          <w:sz w:val="32"/>
        </w:rPr>
        <w:t>福利措施與安全衛生</w:t>
      </w:r>
      <w:bookmarkEnd w:id="8"/>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9" w:name="_Toc92207977"/>
      <w:r w:rsidRPr="006766E9">
        <w:rPr>
          <w:rFonts w:hint="eastAsia"/>
          <w:sz w:val="32"/>
        </w:rPr>
        <w:t>其</w:t>
      </w:r>
      <w:r w:rsidRPr="006766E9">
        <w:rPr>
          <w:rFonts w:hint="eastAsia"/>
          <w:sz w:val="32"/>
        </w:rPr>
        <w:t xml:space="preserve"> </w:t>
      </w:r>
      <w:r w:rsidRPr="006766E9">
        <w:rPr>
          <w:rFonts w:hint="eastAsia"/>
          <w:sz w:val="32"/>
        </w:rPr>
        <w:t>他</w:t>
      </w:r>
      <w:bookmarkEnd w:id="9"/>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w:t>
      </w:r>
      <w:bookmarkStart w:id="10" w:name="_GoBack"/>
      <w:bookmarkEnd w:id="10"/>
      <w:r w:rsidRPr="00F74E27">
        <w:rPr>
          <w:rFonts w:ascii="Times New Roman" w:eastAsia="標楷體" w:hAnsi="標楷體" w:cs="Courier New"/>
          <w:color w:val="auto"/>
          <w:sz w:val="28"/>
          <w:szCs w:val="28"/>
        </w:rPr>
        <w:t>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Pr="00D029A3" w:rsidRDefault="00167699" w:rsidP="00983804">
      <w:pPr>
        <w:pStyle w:val="af"/>
        <w:spacing w:afterLines="0" w:line="400" w:lineRule="exact"/>
        <w:ind w:leftChars="675" w:left="1620"/>
        <w:rPr>
          <w:rFonts w:ascii="標楷體" w:eastAsia="標楷體" w:hAnsi="標楷體"/>
          <w:color w:val="auto"/>
          <w:sz w:val="28"/>
          <w:szCs w:val="28"/>
        </w:rPr>
      </w:pPr>
      <w:r w:rsidRPr="00260BA1">
        <w:rPr>
          <w:rFonts w:ascii="Times New Roman" w:eastAsia="標楷體" w:hAnsi="標楷體"/>
          <w:color w:val="auto"/>
          <w:sz w:val="28"/>
          <w:szCs w:val="28"/>
        </w:rPr>
        <w:t>申訴專線電</w:t>
      </w:r>
      <w:r w:rsidRPr="00D029A3">
        <w:rPr>
          <w:rFonts w:ascii="標楷體" w:eastAsia="標楷體" w:hAnsi="標楷體"/>
          <w:color w:val="auto"/>
          <w:sz w:val="28"/>
          <w:szCs w:val="28"/>
        </w:rPr>
        <w:t xml:space="preserve">話： </w:t>
      </w:r>
      <w:r w:rsidR="00983804" w:rsidRPr="00D029A3">
        <w:rPr>
          <w:rFonts w:ascii="標楷體" w:eastAsia="標楷體" w:hAnsi="標楷體"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D029A3">
        <w:rPr>
          <w:rFonts w:ascii="標楷體" w:eastAsia="標楷體" w:hAnsi="標楷體"/>
          <w:color w:val="auto"/>
          <w:sz w:val="28"/>
          <w:szCs w:val="28"/>
        </w:rPr>
        <w:t xml:space="preserve">申訴專用傳真： </w:t>
      </w:r>
      <w:r w:rsidR="00983804" w:rsidRPr="00D029A3">
        <w:rPr>
          <w:rFonts w:ascii="標楷體" w:eastAsia="標楷體" w:hAnsi="標楷體" w:hint="eastAsia"/>
          <w:color w:val="auto"/>
          <w:sz w:val="28"/>
          <w:szCs w:val="28"/>
        </w:rPr>
        <w:t>(0836)22446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978" w:rsidRDefault="005A5978" w:rsidP="00B35F36">
      <w:r>
        <w:separator/>
      </w:r>
    </w:p>
  </w:endnote>
  <w:endnote w:type="continuationSeparator" w:id="0">
    <w:p w:rsidR="005A5978" w:rsidRDefault="005A5978"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D029A3" w:rsidRPr="00D029A3">
      <w:rPr>
        <w:rFonts w:ascii="標楷體" w:eastAsia="標楷體" w:hAnsi="標楷體"/>
        <w:noProof/>
        <w:lang w:val="zh-TW"/>
      </w:rPr>
      <w:t>20</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978" w:rsidRDefault="005A5978" w:rsidP="00B35F36">
      <w:r>
        <w:separator/>
      </w:r>
    </w:p>
  </w:footnote>
  <w:footnote w:type="continuationSeparator" w:id="0">
    <w:p w:rsidR="005A5978" w:rsidRDefault="005A5978" w:rsidP="00B35F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20EE"/>
    <w:rsid w:val="00074237"/>
    <w:rsid w:val="00094480"/>
    <w:rsid w:val="000945E4"/>
    <w:rsid w:val="00097034"/>
    <w:rsid w:val="000A228C"/>
    <w:rsid w:val="000A6470"/>
    <w:rsid w:val="000A6B93"/>
    <w:rsid w:val="000B09E5"/>
    <w:rsid w:val="000B100F"/>
    <w:rsid w:val="000B61AD"/>
    <w:rsid w:val="000D2695"/>
    <w:rsid w:val="000E2664"/>
    <w:rsid w:val="000E336C"/>
    <w:rsid w:val="000F0DB4"/>
    <w:rsid w:val="000F1F10"/>
    <w:rsid w:val="000F3CF3"/>
    <w:rsid w:val="000F4224"/>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06B"/>
    <w:rsid w:val="001D6688"/>
    <w:rsid w:val="001E06E2"/>
    <w:rsid w:val="001E3F2C"/>
    <w:rsid w:val="001F53DE"/>
    <w:rsid w:val="002036C3"/>
    <w:rsid w:val="00222D79"/>
    <w:rsid w:val="002326CB"/>
    <w:rsid w:val="0023303C"/>
    <w:rsid w:val="00245518"/>
    <w:rsid w:val="002506BB"/>
    <w:rsid w:val="0026593C"/>
    <w:rsid w:val="00272616"/>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E051C"/>
    <w:rsid w:val="004F12D8"/>
    <w:rsid w:val="004F4B50"/>
    <w:rsid w:val="00526B4A"/>
    <w:rsid w:val="0054589B"/>
    <w:rsid w:val="00564478"/>
    <w:rsid w:val="00566521"/>
    <w:rsid w:val="005673C2"/>
    <w:rsid w:val="00570294"/>
    <w:rsid w:val="00575414"/>
    <w:rsid w:val="0059229A"/>
    <w:rsid w:val="005A424F"/>
    <w:rsid w:val="005A5978"/>
    <w:rsid w:val="005A71FB"/>
    <w:rsid w:val="005D1B29"/>
    <w:rsid w:val="005D2151"/>
    <w:rsid w:val="005E0019"/>
    <w:rsid w:val="005E265D"/>
    <w:rsid w:val="005E516B"/>
    <w:rsid w:val="005E5897"/>
    <w:rsid w:val="00603B4D"/>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D4C48"/>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96769"/>
    <w:rsid w:val="00797B74"/>
    <w:rsid w:val="007A41FB"/>
    <w:rsid w:val="007A5007"/>
    <w:rsid w:val="007A61F1"/>
    <w:rsid w:val="007B1FED"/>
    <w:rsid w:val="007C05CD"/>
    <w:rsid w:val="007D7AF2"/>
    <w:rsid w:val="007E0206"/>
    <w:rsid w:val="007E18E8"/>
    <w:rsid w:val="007F1E76"/>
    <w:rsid w:val="007F34A3"/>
    <w:rsid w:val="007F5D79"/>
    <w:rsid w:val="007F5EB0"/>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029A3"/>
    <w:rsid w:val="00D1193D"/>
    <w:rsid w:val="00D138B5"/>
    <w:rsid w:val="00D30A91"/>
    <w:rsid w:val="00D42BA9"/>
    <w:rsid w:val="00D44E85"/>
    <w:rsid w:val="00D51479"/>
    <w:rsid w:val="00D5364A"/>
    <w:rsid w:val="00D67D16"/>
    <w:rsid w:val="00D77100"/>
    <w:rsid w:val="00D87D3A"/>
    <w:rsid w:val="00D94A91"/>
    <w:rsid w:val="00DA4292"/>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94C"/>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B7E0363"/>
  <w15:docId w15:val="{0693AE0A-9B46-46DF-8182-D9D0D525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81DB1-6A91-4C3A-9500-12136666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59</TotalTime>
  <Pages>1</Pages>
  <Words>1754</Words>
  <Characters>10002</Characters>
  <Application>Microsoft Office Word</Application>
  <DocSecurity>0</DocSecurity>
  <Lines>83</Lines>
  <Paragraphs>23</Paragraphs>
  <ScaleCrop>false</ScaleCrop>
  <Company>no</Company>
  <LinksUpToDate>false</LinksUpToDate>
  <CharactersWithSpaces>11733</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User</cp:lastModifiedBy>
  <cp:revision>25</cp:revision>
  <cp:lastPrinted>2023-08-21T03:28:00Z</cp:lastPrinted>
  <dcterms:created xsi:type="dcterms:W3CDTF">2019-05-03T06:34:00Z</dcterms:created>
  <dcterms:modified xsi:type="dcterms:W3CDTF">2023-10-25T07:52:00Z</dcterms:modified>
</cp:coreProperties>
</file>