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622E" w14:textId="77777777" w:rsidR="00E85493" w:rsidRDefault="00000000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4DD69" wp14:editId="343ED58B">
                <wp:simplePos x="0" y="0"/>
                <wp:positionH relativeFrom="column">
                  <wp:posOffset>4839333</wp:posOffset>
                </wp:positionH>
                <wp:positionV relativeFrom="paragraph">
                  <wp:posOffset>1901</wp:posOffset>
                </wp:positionV>
                <wp:extent cx="3105787" cy="329568"/>
                <wp:effectExtent l="0" t="0" r="18413" b="13332"/>
                <wp:wrapSquare wrapText="bothSides"/>
                <wp:docPr id="127051966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7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018FC" w14:textId="77777777" w:rsidR="00E85493" w:rsidRDefault="00000000">
                            <w:r>
                              <w:t>張貼期間；</w:t>
                            </w:r>
                            <w:r>
                              <w:t>115</w:t>
                            </w:r>
                            <w:r>
                              <w:t>年</w:t>
                            </w:r>
                            <w:r>
                              <w:t>1</w:t>
                            </w:r>
                            <w:r>
                              <w:t>月</w:t>
                            </w:r>
                            <w:r>
                              <w:t>20</w:t>
                            </w:r>
                            <w:r>
                              <w:t>日</w:t>
                            </w:r>
                            <w:r>
                              <w:t>~115</w:t>
                            </w:r>
                            <w:r>
                              <w:t>年</w:t>
                            </w:r>
                            <w:r>
                              <w:t>2</w:t>
                            </w:r>
                            <w:r>
                              <w:t>月</w:t>
                            </w:r>
                            <w:r>
                              <w:t>6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4DD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1.05pt;margin-top:.15pt;width:244.55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" strokeweight=".26467mm">
                <v:textbox style="mso-fit-shape-to-text:t">
                  <w:txbxContent>
                    <w:p w14:paraId="28B018FC" w14:textId="77777777" w:rsidR="00E85493" w:rsidRDefault="00000000">
                      <w:r>
                        <w:t>張貼期間；</w:t>
                      </w:r>
                      <w:r>
                        <w:t>115</w:t>
                      </w:r>
                      <w:r>
                        <w:t>年</w:t>
                      </w:r>
                      <w:r>
                        <w:t>1</w:t>
                      </w:r>
                      <w:r>
                        <w:t>月</w:t>
                      </w:r>
                      <w:r>
                        <w:t>20</w:t>
                      </w:r>
                      <w:r>
                        <w:t>日</w:t>
                      </w:r>
                      <w:r>
                        <w:t>~115</w:t>
                      </w:r>
                      <w:r>
                        <w:t>年</w:t>
                      </w:r>
                      <w:r>
                        <w:t>2</w:t>
                      </w:r>
                      <w:r>
                        <w:t>月</w:t>
                      </w:r>
                      <w:r>
                        <w:t>6</w:t>
                      </w:r>
                      <w: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74D02" w14:textId="77777777" w:rsidR="00E85493" w:rsidRDefault="00000000">
      <w:pPr>
        <w:snapToGrid w:val="0"/>
        <w:jc w:val="center"/>
      </w:pPr>
      <w:r>
        <w:rPr>
          <w:rFonts w:ascii="微軟正黑體" w:eastAsia="微軟正黑體" w:hAnsi="微軟正黑體" w:cs="Arial"/>
          <w:b/>
          <w:sz w:val="48"/>
          <w:szCs w:val="48"/>
          <w:shd w:val="clear" w:color="auto" w:fill="FFFFFF"/>
        </w:rPr>
        <w:t>公家機關誠徵</w:t>
      </w:r>
      <w:r>
        <w:rPr>
          <w:rFonts w:ascii="Arial" w:eastAsia="標楷體" w:hAnsi="Arial" w:cs="Arial"/>
          <w:b/>
          <w:bCs/>
          <w:sz w:val="36"/>
          <w:szCs w:val="36"/>
          <w:shd w:val="clear" w:color="auto" w:fill="FFFFFF"/>
        </w:rPr>
        <w:t>臨時特約</w:t>
      </w:r>
      <w:r>
        <w:rPr>
          <w:rFonts w:ascii="微軟正黑體" w:eastAsia="微軟正黑體" w:hAnsi="微軟正黑體" w:cs="Arial"/>
          <w:b/>
          <w:sz w:val="56"/>
          <w:szCs w:val="56"/>
          <w:shd w:val="clear" w:color="auto" w:fill="FFFFFF"/>
        </w:rPr>
        <w:t>訪問員</w:t>
      </w:r>
    </w:p>
    <w:p w14:paraId="6F223ECF" w14:textId="77777777" w:rsidR="00E85493" w:rsidRDefault="00E85493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FD0796C" w14:textId="77777777" w:rsidR="00E85493" w:rsidRDefault="00000000">
      <w:pPr>
        <w:numPr>
          <w:ilvl w:val="0"/>
          <w:numId w:val="1"/>
        </w:numPr>
        <w:snapToGrid w:val="0"/>
      </w:pPr>
      <w:r>
        <w:rPr>
          <w:rFonts w:ascii="微軟正黑體" w:eastAsia="微軟正黑體" w:hAnsi="微軟正黑體"/>
          <w:b/>
          <w:sz w:val="32"/>
          <w:szCs w:val="32"/>
        </w:rPr>
        <w:t>徵求機關：</w:t>
      </w:r>
      <w:r>
        <w:rPr>
          <w:rFonts w:ascii="標楷體" w:eastAsia="標楷體" w:hAnsi="標楷體"/>
          <w:sz w:val="32"/>
          <w:szCs w:val="32"/>
        </w:rPr>
        <w:t>衛生福利部國民健康署</w:t>
      </w:r>
    </w:p>
    <w:p w14:paraId="4BCEDF34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5A55A5DB" w14:textId="77777777" w:rsidR="00E85493" w:rsidRDefault="00000000">
      <w:pPr>
        <w:numPr>
          <w:ilvl w:val="0"/>
          <w:numId w:val="1"/>
        </w:numPr>
        <w:tabs>
          <w:tab w:val="left" w:pos="709"/>
        </w:tabs>
        <w:snapToGrid w:val="0"/>
        <w:spacing w:line="520" w:lineRule="exact"/>
        <w:ind w:left="2308" w:hanging="2308"/>
      </w:pPr>
      <w:r>
        <w:rPr>
          <w:rFonts w:ascii="微軟正黑體" w:eastAsia="微軟正黑體" w:hAnsi="微軟正黑體"/>
          <w:b/>
          <w:sz w:val="32"/>
          <w:szCs w:val="32"/>
        </w:rPr>
        <w:t>聯絡單位：</w:t>
      </w:r>
      <w:r>
        <w:rPr>
          <w:rFonts w:ascii="標楷體" w:eastAsia="標楷體" w:hAnsi="標楷體"/>
          <w:sz w:val="32"/>
          <w:szCs w:val="32"/>
        </w:rPr>
        <w:t>衛生福利部國民健康署委託亞洲大學建置「國民健康訪問調查作業及計畫管理中心」；電話(04)23265672或36010238轉分機。</w:t>
      </w:r>
    </w:p>
    <w:p w14:paraId="22C8A5D7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068EF66F" w14:textId="77777777" w:rsidR="00E85493" w:rsidRDefault="00000000">
      <w:pPr>
        <w:spacing w:line="520" w:lineRule="exact"/>
        <w:ind w:left="1599" w:hanging="1599"/>
      </w:pPr>
      <w:r>
        <w:rPr>
          <w:rFonts w:ascii="微軟正黑體" w:eastAsia="微軟正黑體" w:hAnsi="微軟正黑體"/>
          <w:b/>
          <w:sz w:val="32"/>
          <w:szCs w:val="32"/>
        </w:rPr>
        <w:t>三、工作性質：</w:t>
      </w:r>
      <w:r>
        <w:rPr>
          <w:rFonts w:ascii="標楷體" w:eastAsia="標楷體" w:hAnsi="標楷體" w:cs="細明體"/>
          <w:bCs/>
          <w:sz w:val="32"/>
          <w:szCs w:val="32"/>
        </w:rPr>
        <w:t>辦理</w:t>
      </w:r>
      <w:r>
        <w:rPr>
          <w:rFonts w:ascii="微軟正黑體 Light" w:eastAsia="微軟正黑體 Light" w:hAnsi="微軟正黑體 Light" w:cs="細明體"/>
          <w:b/>
          <w:sz w:val="40"/>
          <w:szCs w:val="40"/>
          <w:shd w:val="clear" w:color="auto" w:fill="FFFFFF"/>
        </w:rPr>
        <w:t>115年「國民健康訪問調查」</w:t>
      </w:r>
      <w:r>
        <w:rPr>
          <w:rFonts w:ascii="標楷體" w:eastAsia="標楷體" w:hAnsi="標楷體" w:cs="細明體"/>
          <w:bCs/>
          <w:sz w:val="32"/>
          <w:szCs w:val="32"/>
        </w:rPr>
        <w:t>訪問工作。</w:t>
      </w:r>
    </w:p>
    <w:p w14:paraId="3590C52F" w14:textId="77777777" w:rsidR="00E85493" w:rsidRDefault="00000000">
      <w:pPr>
        <w:snapToGrid w:val="0"/>
        <w:spacing w:line="520" w:lineRule="exact"/>
        <w:ind w:left="1152" w:hanging="595"/>
        <w:jc w:val="both"/>
      </w:pPr>
      <w:r>
        <w:rPr>
          <w:rFonts w:ascii="標楷體" w:eastAsia="標楷體" w:hAnsi="標楷體"/>
          <w:sz w:val="32"/>
          <w:szCs w:val="32"/>
        </w:rPr>
        <w:t>(一)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在規定的期間內</w:t>
      </w:r>
      <w:r>
        <w:rPr>
          <w:rFonts w:ascii="標楷體" w:eastAsia="標楷體" w:hAnsi="標楷體"/>
          <w:color w:val="000000"/>
          <w:sz w:val="32"/>
          <w:szCs w:val="32"/>
        </w:rPr>
        <w:t>攜帶國民健康署交付之</w:t>
      </w:r>
      <w:r>
        <w:rPr>
          <w:rFonts w:ascii="標楷體" w:eastAsia="標楷體" w:hAnsi="標楷體"/>
          <w:sz w:val="32"/>
          <w:szCs w:val="32"/>
        </w:rPr>
        <w:t>平板型</w:t>
      </w:r>
      <w:r>
        <w:rPr>
          <w:rFonts w:ascii="標楷體" w:eastAsia="標楷體" w:hAnsi="標楷體"/>
          <w:color w:val="000000"/>
          <w:sz w:val="32"/>
          <w:szCs w:val="32"/>
        </w:rPr>
        <w:t>電腦前往指定調查地區(如第四項所列鄉鎮市區)，以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面對面</w:t>
      </w:r>
      <w:r>
        <w:rPr>
          <w:rFonts w:ascii="標楷體" w:eastAsia="標楷體" w:hAnsi="標楷體"/>
          <w:color w:val="000000"/>
          <w:sz w:val="32"/>
          <w:szCs w:val="32"/>
        </w:rPr>
        <w:t>訪問方式，針對指定個案進行電腦化問卷訪問。為提</w:t>
      </w:r>
      <w:r>
        <w:rPr>
          <w:rFonts w:ascii="標楷體" w:eastAsia="標楷體" w:hAnsi="標楷體"/>
          <w:sz w:val="32"/>
          <w:szCs w:val="32"/>
        </w:rPr>
        <w:t>高個案合作意願，國民健康署另備有超商商品卡送完訪個案。</w:t>
      </w:r>
    </w:p>
    <w:p w14:paraId="0DE97325" w14:textId="77777777" w:rsidR="00E85493" w:rsidRDefault="00000000">
      <w:pPr>
        <w:snapToGrid w:val="0"/>
        <w:spacing w:line="520" w:lineRule="exact"/>
        <w:ind w:left="1152" w:hanging="59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(二)本項工作為臨時性按件計酬工作，隨訪問工作完成而結束。 </w:t>
      </w:r>
    </w:p>
    <w:p w14:paraId="4FF30877" w14:textId="77777777" w:rsidR="00E85493" w:rsidRDefault="00E85493">
      <w:pPr>
        <w:snapToGrid w:val="0"/>
        <w:spacing w:line="360" w:lineRule="exact"/>
        <w:rPr>
          <w:rFonts w:ascii="華康中特圓體" w:hAnsi="華康中特圓體"/>
          <w:sz w:val="32"/>
          <w:szCs w:val="32"/>
        </w:rPr>
      </w:pPr>
    </w:p>
    <w:p w14:paraId="399895A6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四</w:t>
      </w:r>
      <w:r>
        <w:rPr>
          <w:rFonts w:ascii="微軟正黑體" w:eastAsia="微軟正黑體" w:hAnsi="微軟正黑體"/>
          <w:b/>
          <w:sz w:val="32"/>
          <w:szCs w:val="32"/>
        </w:rPr>
        <w:t>、預定徵補訪問員之調查地點、連絡分機：【以下各個地區各需訪問員1～2名】</w:t>
      </w:r>
      <w:r>
        <w:rPr>
          <w:rFonts w:ascii="微軟正黑體" w:eastAsia="微軟正黑體" w:hAnsi="微軟正黑體"/>
          <w:b/>
          <w:bCs/>
          <w:sz w:val="36"/>
          <w:szCs w:val="28"/>
        </w:rPr>
        <w:t xml:space="preserve"> </w:t>
      </w:r>
    </w:p>
    <w:p w14:paraId="2DB1C1AB" w14:textId="77777777" w:rsidR="00E85493" w:rsidRDefault="00000000">
      <w:pPr>
        <w:tabs>
          <w:tab w:val="left" w:pos="675"/>
        </w:tabs>
        <w:snapToGrid w:val="0"/>
        <w:spacing w:line="500" w:lineRule="exact"/>
        <w:ind w:left="1497" w:hanging="873"/>
      </w:pPr>
      <w:bookmarkStart w:id="0" w:name="_Hlk219383633"/>
      <w:r>
        <w:rPr>
          <w:rFonts w:ascii="微軟正黑體" w:eastAsia="微軟正黑體" w:hAnsi="微軟正黑體"/>
          <w:b/>
          <w:bCs/>
          <w:sz w:val="36"/>
          <w:szCs w:val="28"/>
        </w:rPr>
        <w:t xml:space="preserve">連 江 縣：南竿鄉 </w:t>
      </w:r>
      <w:r>
        <w:rPr>
          <w:rFonts w:ascii="微軟正黑體" w:eastAsia="微軟正黑體" w:hAnsi="微軟正黑體"/>
          <w:bCs/>
        </w:rPr>
        <w:t>(連絡分機212劉小姐)</w:t>
      </w:r>
      <w:bookmarkEnd w:id="0"/>
      <w:r>
        <w:t xml:space="preserve"> </w:t>
      </w:r>
    </w:p>
    <w:p w14:paraId="175F9816" w14:textId="77777777" w:rsidR="00E85493" w:rsidRDefault="00E85493">
      <w:pPr>
        <w:snapToGrid w:val="0"/>
        <w:spacing w:line="360" w:lineRule="exact"/>
        <w:rPr>
          <w:rFonts w:ascii="華康中特圓體" w:hAnsi="華康中特圓體"/>
          <w:sz w:val="32"/>
          <w:szCs w:val="32"/>
        </w:rPr>
      </w:pPr>
    </w:p>
    <w:p w14:paraId="495A4B19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五</w:t>
      </w:r>
      <w:r>
        <w:rPr>
          <w:rFonts w:ascii="微軟正黑體" w:eastAsia="微軟正黑體" w:hAnsi="微軟正黑體"/>
          <w:b/>
          <w:sz w:val="32"/>
          <w:szCs w:val="32"/>
        </w:rPr>
        <w:t>、訪問期間：</w:t>
      </w:r>
      <w:r>
        <w:rPr>
          <w:rFonts w:ascii="標楷體" w:eastAsia="標楷體" w:hAnsi="標楷體"/>
          <w:sz w:val="32"/>
          <w:szCs w:val="32"/>
        </w:rPr>
        <w:t>自民國115年4月至民國115年9</w:t>
      </w:r>
      <w:r>
        <w:rPr>
          <w:rFonts w:ascii="標楷體" w:eastAsia="標楷體" w:hAnsi="標楷體"/>
          <w:color w:val="000000"/>
          <w:sz w:val="32"/>
          <w:szCs w:val="32"/>
        </w:rPr>
        <w:t>月底止</w:t>
      </w:r>
    </w:p>
    <w:p w14:paraId="27FFE662" w14:textId="77777777" w:rsidR="00E85493" w:rsidRDefault="00000000">
      <w:pPr>
        <w:snapToGrid w:val="0"/>
        <w:spacing w:line="460" w:lineRule="exact"/>
        <w:ind w:left="800" w:right="-295" w:hanging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(個人外出訪問時間與交通工具自行安排，但調查工作需於規定截止日期前全部完成。)</w:t>
      </w:r>
    </w:p>
    <w:p w14:paraId="1F361173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78482611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六</w:t>
      </w:r>
      <w:r>
        <w:rPr>
          <w:rFonts w:ascii="微軟正黑體" w:eastAsia="微軟正黑體" w:hAnsi="微軟正黑體"/>
          <w:b/>
          <w:sz w:val="32"/>
          <w:szCs w:val="32"/>
        </w:rPr>
        <w:t>、應徵資格：</w:t>
      </w:r>
    </w:p>
    <w:p w14:paraId="02E94A59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限高中程度以上。</w:t>
      </w:r>
    </w:p>
    <w:p w14:paraId="4AD5E8A9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熟悉電腦操作。</w:t>
      </w:r>
    </w:p>
    <w:p w14:paraId="0B4B7B4F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口齒清晰、表達能力良好。</w:t>
      </w:r>
    </w:p>
    <w:p w14:paraId="69C63CFE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品行端正誠實、有責任感、能吃苦耐勞、熱愛訪問工作。</w:t>
      </w:r>
    </w:p>
    <w:p w14:paraId="751EDE6C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以居住當地者為優先，有家庭訪視經驗者為佳。</w:t>
      </w:r>
    </w:p>
    <w:p w14:paraId="3C47C2A1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能夠前來台中市接受並全程參與為期3天之訪員工作說明會。</w:t>
      </w:r>
    </w:p>
    <w:p w14:paraId="28027BD2" w14:textId="77777777" w:rsidR="00E85493" w:rsidRDefault="00000000">
      <w:pPr>
        <w:numPr>
          <w:ilvl w:val="0"/>
          <w:numId w:val="2"/>
        </w:numPr>
        <w:tabs>
          <w:tab w:val="left" w:pos="1260"/>
          <w:tab w:val="left" w:pos="1394"/>
        </w:tabs>
        <w:spacing w:after="180" w:line="400" w:lineRule="exact"/>
        <w:ind w:left="1260" w:hanging="9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自備汽車或機車並有駕照者。</w:t>
      </w:r>
    </w:p>
    <w:p w14:paraId="0254FF42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11D143E5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七</w:t>
      </w:r>
      <w:r>
        <w:rPr>
          <w:rFonts w:ascii="微軟正黑體" w:eastAsia="微軟正黑體" w:hAnsi="微軟正黑體"/>
          <w:b/>
          <w:sz w:val="32"/>
          <w:szCs w:val="32"/>
        </w:rPr>
        <w:t>、待遇：</w:t>
      </w:r>
      <w:r>
        <w:rPr>
          <w:rFonts w:ascii="標楷體" w:eastAsia="標楷體" w:hAnsi="標楷體"/>
          <w:sz w:val="32"/>
          <w:szCs w:val="32"/>
        </w:rPr>
        <w:t>按問卷長短及完成案件數計酬，</w:t>
      </w:r>
      <w:r>
        <w:rPr>
          <w:rFonts w:ascii="標楷體" w:eastAsia="標楷體" w:hAnsi="標楷體"/>
          <w:b/>
          <w:bCs/>
          <w:sz w:val="32"/>
          <w:szCs w:val="32"/>
        </w:rPr>
        <w:t>完成一案約新台幣350～600元</w:t>
      </w:r>
      <w:r>
        <w:rPr>
          <w:rFonts w:ascii="標楷體" w:eastAsia="標楷體" w:hAnsi="標楷體"/>
          <w:sz w:val="32"/>
          <w:szCs w:val="32"/>
        </w:rPr>
        <w:t>。(每一案約需進行30至70分鐘)。</w:t>
      </w:r>
    </w:p>
    <w:p w14:paraId="24267586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72774B2D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八</w:t>
      </w:r>
      <w:r>
        <w:rPr>
          <w:rFonts w:ascii="微軟正黑體" w:eastAsia="微軟正黑體" w:hAnsi="微軟正黑體"/>
          <w:b/>
          <w:sz w:val="32"/>
          <w:szCs w:val="32"/>
        </w:rPr>
        <w:t>、報名方式：</w:t>
      </w:r>
    </w:p>
    <w:p w14:paraId="658BF1B6" w14:textId="77777777" w:rsidR="00E85493" w:rsidRDefault="00000000">
      <w:pPr>
        <w:snapToGrid w:val="0"/>
        <w:spacing w:line="520" w:lineRule="exact"/>
        <w:ind w:left="1134" w:right="113" w:hanging="975"/>
        <w:jc w:val="both"/>
      </w:pPr>
      <w:r>
        <w:rPr>
          <w:rFonts w:ascii="標楷體" w:eastAsia="標楷體" w:hAnsi="標楷體"/>
          <w:sz w:val="32"/>
          <w:szCs w:val="32"/>
        </w:rPr>
        <w:t>（一）一律採用通訊報名。受理報名單位為國民健康署委託亞洲大學建置之「國民健康訪問調查作業及計畫管理中心」，</w:t>
      </w:r>
      <w:r>
        <w:rPr>
          <w:rFonts w:ascii="標楷體" w:eastAsia="標楷體" w:hAnsi="標楷體"/>
          <w:color w:val="000000"/>
          <w:sz w:val="32"/>
          <w:szCs w:val="32"/>
        </w:rPr>
        <w:t>請向上述縣市衛生局、衛生所或健康服務中心、鄉(鎮區)公所、戶政事務所、農會、就業服務站索</w:t>
      </w:r>
      <w:r>
        <w:rPr>
          <w:rFonts w:ascii="標楷體" w:eastAsia="標楷體" w:hAnsi="標楷體"/>
          <w:sz w:val="32"/>
          <w:szCs w:val="32"/>
        </w:rPr>
        <w:t>取報名表，</w:t>
      </w:r>
      <w:r>
        <w:rPr>
          <w:rFonts w:ascii="標楷體" w:eastAsia="標楷體" w:hAnsi="標楷體"/>
          <w:b/>
          <w:sz w:val="32"/>
          <w:szCs w:val="32"/>
        </w:rPr>
        <w:t>填妥後逕寄「403台中市西區台灣大道二段</w:t>
      </w:r>
      <w:r>
        <w:rPr>
          <w:rFonts w:ascii="標楷體" w:eastAsia="標楷體" w:hAnsi="標楷體"/>
          <w:b/>
          <w:color w:val="000000"/>
          <w:sz w:val="32"/>
          <w:szCs w:val="32"/>
        </w:rPr>
        <w:t>307</w:t>
      </w:r>
      <w:r>
        <w:rPr>
          <w:rFonts w:ascii="標楷體" w:eastAsia="標楷體" w:hAnsi="標楷體"/>
          <w:b/>
          <w:sz w:val="32"/>
          <w:szCs w:val="32"/>
        </w:rPr>
        <w:t>號14樓之1  劉夏園主任 收」，</w:t>
      </w:r>
      <w:r>
        <w:rPr>
          <w:rFonts w:ascii="標楷體" w:eastAsia="標楷體" w:hAnsi="標楷體"/>
          <w:sz w:val="32"/>
          <w:szCs w:val="32"/>
        </w:rPr>
        <w:t>或傳真</w:t>
      </w:r>
      <w:r>
        <w:rPr>
          <w:rFonts w:ascii="標楷體" w:eastAsia="標楷體" w:hAnsi="標楷體"/>
          <w:sz w:val="32"/>
          <w:szCs w:val="32"/>
        </w:rPr>
        <w:lastRenderedPageBreak/>
        <w:t>(04)3601</w:t>
      </w:r>
      <w:r>
        <w:rPr>
          <w:rFonts w:ascii="標楷體" w:eastAsia="標楷體" w:hAnsi="標楷體"/>
          <w:color w:val="000000"/>
          <w:sz w:val="32"/>
          <w:szCs w:val="32"/>
        </w:rPr>
        <w:t>6810</w:t>
      </w:r>
      <w:r>
        <w:rPr>
          <w:rFonts w:ascii="標楷體" w:eastAsia="標楷體" w:hAnsi="標楷體"/>
          <w:sz w:val="32"/>
          <w:szCs w:val="32"/>
        </w:rPr>
        <w:t>，並註明應徵訪問員。</w:t>
      </w:r>
    </w:p>
    <w:p w14:paraId="44C4B067" w14:textId="77777777" w:rsidR="00E85493" w:rsidRDefault="00000000">
      <w:pPr>
        <w:snapToGrid w:val="0"/>
        <w:spacing w:line="520" w:lineRule="exact"/>
        <w:ind w:left="1134" w:hanging="975"/>
      </w:pPr>
      <w:r>
        <w:rPr>
          <w:rFonts w:ascii="標楷體" w:eastAsia="標楷體" w:hAnsi="標楷體"/>
          <w:sz w:val="32"/>
          <w:szCs w:val="32"/>
        </w:rPr>
        <w:t>（二）若有其他問題，請於上午9時至12時、下午2時至5時，電洽</w:t>
      </w:r>
      <w:r>
        <w:rPr>
          <w:rFonts w:ascii="新細明體" w:hAnsi="新細明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>(04)23265672或36010238。</w:t>
      </w:r>
    </w:p>
    <w:p w14:paraId="48B03EBA" w14:textId="77777777" w:rsidR="00E85493" w:rsidRDefault="00E85493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2C634136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九</w:t>
      </w:r>
      <w:r>
        <w:rPr>
          <w:rFonts w:ascii="微軟正黑體" w:eastAsia="微軟正黑體" w:hAnsi="微軟正黑體"/>
          <w:b/>
          <w:sz w:val="32"/>
          <w:szCs w:val="32"/>
        </w:rPr>
        <w:t>、報名截止日期：民國115年 2 月 6日止</w:t>
      </w:r>
    </w:p>
    <w:p w14:paraId="76C96DB6" w14:textId="77777777" w:rsidR="00E85493" w:rsidRDefault="00E85493">
      <w:pPr>
        <w:snapToGrid w:val="0"/>
        <w:spacing w:line="360" w:lineRule="exact"/>
      </w:pPr>
    </w:p>
    <w:p w14:paraId="2882C8B1" w14:textId="77777777" w:rsidR="00E85493" w:rsidRDefault="00000000">
      <w:pPr>
        <w:spacing w:line="520" w:lineRule="exact"/>
        <w:ind w:left="1599" w:hanging="1599"/>
      </w:pPr>
      <w:r>
        <w:rPr>
          <w:rFonts w:ascii="華康中特圓體" w:eastAsia="華康中特圓體" w:hAnsi="華康中特圓體"/>
          <w:sz w:val="32"/>
          <w:szCs w:val="32"/>
        </w:rPr>
        <w:t>十</w:t>
      </w:r>
      <w:r>
        <w:rPr>
          <w:rFonts w:ascii="微軟正黑體" w:eastAsia="微軟正黑體" w:hAnsi="微軟正黑體"/>
          <w:b/>
          <w:sz w:val="32"/>
          <w:szCs w:val="32"/>
        </w:rPr>
        <w:t>、徵選方式：</w:t>
      </w:r>
      <w:r>
        <w:rPr>
          <w:rFonts w:ascii="標楷體" w:eastAsia="標楷體" w:hAnsi="標楷體"/>
          <w:sz w:val="32"/>
          <w:szCs w:val="32"/>
        </w:rPr>
        <w:t>應徵資格符合者，將安排面談後決定是否錄用。</w:t>
      </w:r>
    </w:p>
    <w:p w14:paraId="3C5A0598" w14:textId="77777777" w:rsidR="00E85493" w:rsidRDefault="00E85493">
      <w:pPr>
        <w:snapToGrid w:val="0"/>
        <w:spacing w:line="360" w:lineRule="exact"/>
      </w:pPr>
    </w:p>
    <w:p w14:paraId="64956325" w14:textId="77777777" w:rsidR="00E85493" w:rsidRDefault="00000000">
      <w:pPr>
        <w:spacing w:line="520" w:lineRule="exact"/>
        <w:ind w:left="936" w:hanging="936"/>
        <w:jc w:val="both"/>
      </w:pPr>
      <w:r>
        <w:rPr>
          <w:rFonts w:ascii="華康中特圓體" w:eastAsia="華康中特圓體" w:hAnsi="華康中特圓體"/>
          <w:sz w:val="32"/>
          <w:szCs w:val="32"/>
        </w:rPr>
        <w:t>十一</w:t>
      </w:r>
      <w:r>
        <w:rPr>
          <w:rFonts w:ascii="微軟正黑體" w:eastAsia="微軟正黑體" w:hAnsi="微軟正黑體"/>
          <w:b/>
          <w:sz w:val="32"/>
          <w:szCs w:val="32"/>
        </w:rPr>
        <w:t>、訪員工作說明會時間、地點：</w:t>
      </w:r>
      <w:r>
        <w:rPr>
          <w:rFonts w:ascii="標楷體" w:eastAsia="標楷體" w:hAnsi="標楷體"/>
          <w:sz w:val="32"/>
          <w:szCs w:val="32"/>
        </w:rPr>
        <w:t xml:space="preserve">經錄用者須參加為期3天之工作說明會，預計115年3月中旬於台中市舉行，交通與住宿費用將由亞洲大學依國民健康署所提供「國內出差旅費報支要點」規定支付。 </w:t>
      </w:r>
    </w:p>
    <w:p w14:paraId="520974DB" w14:textId="77777777" w:rsidR="00E85493" w:rsidRDefault="00000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930B83" wp14:editId="492D8E82">
                <wp:simplePos x="0" y="0"/>
                <wp:positionH relativeFrom="column">
                  <wp:posOffset>3781428</wp:posOffset>
                </wp:positionH>
                <wp:positionV relativeFrom="paragraph">
                  <wp:posOffset>149861</wp:posOffset>
                </wp:positionV>
                <wp:extent cx="4333241" cy="1428750"/>
                <wp:effectExtent l="0" t="0" r="0" b="0"/>
                <wp:wrapNone/>
                <wp:docPr id="1117719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241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43FCA0" w14:textId="77777777" w:rsidR="00E85493" w:rsidRDefault="00000000">
                            <w:pPr>
                              <w:spacing w:before="72" w:after="72"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衛生福利部國民健康署</w:t>
                            </w:r>
                          </w:p>
                          <w:p w14:paraId="663F668E" w14:textId="77777777" w:rsidR="00E85493" w:rsidRDefault="00000000">
                            <w:pPr>
                              <w:spacing w:before="72" w:after="72"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國民健康調查作業及計畫管理中心</w:t>
                            </w:r>
                          </w:p>
                          <w:p w14:paraId="294E4D06" w14:textId="77777777" w:rsidR="00E85493" w:rsidRDefault="00000000">
                            <w:pPr>
                              <w:spacing w:before="72" w:after="72"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                敬啟</w:t>
                            </w:r>
                          </w:p>
                          <w:p w14:paraId="3BEDA730" w14:textId="77777777" w:rsidR="00E85493" w:rsidRDefault="00E85493">
                            <w:pPr>
                              <w:spacing w:before="72" w:after="72" w:line="320" w:lineRule="exact"/>
                              <w:ind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733A545" w14:textId="77777777" w:rsidR="00E85493" w:rsidRDefault="00000000">
                            <w:pPr>
                              <w:spacing w:before="72" w:after="72"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 115年 1 月 20 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0B83" id="Text Box 4" o:spid="_x0000_s1027" type="#_x0000_t202" style="position:absolute;margin-left:297.75pt;margin-top:11.8pt;width:341.2pt;height:11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" filled="f" stroked="f">
                <v:textbox>
                  <w:txbxContent>
                    <w:p w14:paraId="5743FCA0" w14:textId="77777777" w:rsidR="00E85493" w:rsidRDefault="00000000">
                      <w:pPr>
                        <w:spacing w:before="72" w:after="72"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衛生福利部國民健康署</w:t>
                      </w:r>
                    </w:p>
                    <w:p w14:paraId="663F668E" w14:textId="77777777" w:rsidR="00E85493" w:rsidRDefault="00000000">
                      <w:pPr>
                        <w:spacing w:before="72" w:after="72"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國民健康調查作業及計畫管理中心</w:t>
                      </w:r>
                    </w:p>
                    <w:p w14:paraId="294E4D06" w14:textId="77777777" w:rsidR="00E85493" w:rsidRDefault="00000000">
                      <w:pPr>
                        <w:spacing w:before="72" w:after="72"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                敬啟</w:t>
                      </w:r>
                    </w:p>
                    <w:p w14:paraId="3BEDA730" w14:textId="77777777" w:rsidR="00E85493" w:rsidRDefault="00E85493">
                      <w:pPr>
                        <w:spacing w:before="72" w:after="72" w:line="320" w:lineRule="exact"/>
                        <w:ind w:firstLine="1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733A545" w14:textId="77777777" w:rsidR="00E85493" w:rsidRDefault="00000000">
                      <w:pPr>
                        <w:spacing w:before="72" w:after="72" w:line="32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 115年 1 月 20 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5493">
      <w:pgSz w:w="14570" w:h="20636"/>
      <w:pgMar w:top="1134" w:right="1134" w:bottom="1134" w:left="1134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2056" w14:textId="77777777" w:rsidR="009B19DB" w:rsidRDefault="009B19DB">
      <w:r>
        <w:separator/>
      </w:r>
    </w:p>
  </w:endnote>
  <w:endnote w:type="continuationSeparator" w:id="0">
    <w:p w14:paraId="1851AC89" w14:textId="77777777" w:rsidR="009B19DB" w:rsidRDefault="009B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2ECE" w14:textId="77777777" w:rsidR="009B19DB" w:rsidRDefault="009B19DB">
      <w:r>
        <w:rPr>
          <w:color w:val="000000"/>
        </w:rPr>
        <w:separator/>
      </w:r>
    </w:p>
  </w:footnote>
  <w:footnote w:type="continuationSeparator" w:id="0">
    <w:p w14:paraId="23452568" w14:textId="77777777" w:rsidR="009B19DB" w:rsidRDefault="009B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207"/>
    <w:multiLevelType w:val="multilevel"/>
    <w:tmpl w:val="D87C8D58"/>
    <w:lvl w:ilvl="0">
      <w:start w:val="1"/>
      <w:numFmt w:val="taiwaneseCountingThousand"/>
      <w:lvlText w:val="（%1）"/>
      <w:lvlJc w:val="left"/>
      <w:pPr>
        <w:ind w:left="1565" w:hanging="85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54CE244D"/>
    <w:multiLevelType w:val="multilevel"/>
    <w:tmpl w:val="D2AA6D0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sz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51291584">
    <w:abstractNumId w:val="1"/>
  </w:num>
  <w:num w:numId="2" w16cid:durableId="17067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5493"/>
    <w:rsid w:val="009B19DB"/>
    <w:rsid w:val="00CA744D"/>
    <w:rsid w:val="00DC7499"/>
    <w:rsid w:val="00E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B6E7"/>
  <w15:docId w15:val="{8DCE4F16-6A35-4A44-89C2-761F05C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誠徵「台閩地區國民健康訪問調查」之調查訪問員啟事</dc:title>
  <dc:subject/>
  <dc:creator>kira</dc:creator>
  <cp:lastModifiedBy>PO212</cp:lastModifiedBy>
  <cp:revision>2</cp:revision>
  <cp:lastPrinted>2026-01-15T06:50:00Z</cp:lastPrinted>
  <dcterms:created xsi:type="dcterms:W3CDTF">2026-01-22T07:31:00Z</dcterms:created>
  <dcterms:modified xsi:type="dcterms:W3CDTF">2026-01-22T07:31:00Z</dcterms:modified>
</cp:coreProperties>
</file>